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D82816" w14:textId="51F390E5" w:rsidR="00B325D4" w:rsidRDefault="00B325D4" w:rsidP="008C2B28">
      <w:pPr>
        <w:jc w:val="center"/>
        <w:rPr>
          <w:b/>
          <w:lang w:val="en-US"/>
        </w:rPr>
      </w:pPr>
      <w:bookmarkStart w:id="0" w:name="_GoBack"/>
      <w:bookmarkEnd w:id="0"/>
      <w:r>
        <w:rPr>
          <w:b/>
          <w:lang w:val="en-US"/>
        </w:rPr>
        <w:t xml:space="preserve">Information to </w:t>
      </w:r>
      <w:r w:rsidR="008C2B28">
        <w:rPr>
          <w:b/>
          <w:lang w:val="en-US"/>
        </w:rPr>
        <w:t xml:space="preserve">Navigate </w:t>
      </w:r>
      <w:r>
        <w:rPr>
          <w:b/>
          <w:lang w:val="en-US"/>
        </w:rPr>
        <w:t>an Enjoyable Visit…</w:t>
      </w:r>
    </w:p>
    <w:p w14:paraId="3E2EBA60" w14:textId="77777777" w:rsidR="00B325D4" w:rsidRDefault="00B325D4">
      <w:pPr>
        <w:rPr>
          <w:b/>
          <w:lang w:val="en-US"/>
        </w:rPr>
      </w:pPr>
    </w:p>
    <w:p w14:paraId="16F71428" w14:textId="784BDAB3" w:rsidR="00B325D4" w:rsidRPr="008C2B28" w:rsidRDefault="00B325D4">
      <w:pPr>
        <w:rPr>
          <w:b/>
          <w:lang w:val="en-US"/>
        </w:rPr>
      </w:pPr>
      <w:r w:rsidRPr="008C2B28">
        <w:rPr>
          <w:b/>
          <w:lang w:val="en-US"/>
        </w:rPr>
        <w:t xml:space="preserve">How Do I Get Where I </w:t>
      </w:r>
      <w:r w:rsidR="008C2B28">
        <w:rPr>
          <w:b/>
          <w:lang w:val="en-US"/>
        </w:rPr>
        <w:t xml:space="preserve">Want &amp; </w:t>
      </w:r>
      <w:r w:rsidRPr="008C2B28">
        <w:rPr>
          <w:b/>
          <w:lang w:val="en-US"/>
        </w:rPr>
        <w:t>Need to Be?</w:t>
      </w:r>
    </w:p>
    <w:p w14:paraId="5CD19D00" w14:textId="77777777" w:rsidR="00B325D4" w:rsidRDefault="00B325D4">
      <w:pPr>
        <w:rPr>
          <w:b/>
          <w:lang w:val="en-US"/>
        </w:rPr>
      </w:pPr>
    </w:p>
    <w:p w14:paraId="44DA6A25" w14:textId="64279A66" w:rsidR="000A52EF" w:rsidRDefault="00B325D4">
      <w:pPr>
        <w:rPr>
          <w:b/>
          <w:lang w:val="en-US"/>
        </w:rPr>
      </w:pPr>
      <w:r>
        <w:rPr>
          <w:b/>
          <w:lang w:val="en-US"/>
        </w:rPr>
        <w:t>Keating Centre:</w:t>
      </w:r>
      <w:r w:rsidR="008C2B28">
        <w:rPr>
          <w:b/>
          <w:lang w:val="en-US"/>
        </w:rPr>
        <w:t xml:space="preserve"> </w:t>
      </w:r>
      <w:r w:rsidR="008C2B28" w:rsidRPr="008C2B28">
        <w:rPr>
          <w:lang w:val="en-US"/>
        </w:rPr>
        <w:t>1100 Convocation Blvd., STFX</w:t>
      </w:r>
      <w:r w:rsidR="008C2B28">
        <w:rPr>
          <w:lang w:val="en-US"/>
        </w:rPr>
        <w:t xml:space="preserve"> Campus</w:t>
      </w:r>
    </w:p>
    <w:p w14:paraId="0DA0C415" w14:textId="77777777" w:rsidR="00B325D4" w:rsidRDefault="00B325D4">
      <w:pPr>
        <w:rPr>
          <w:b/>
          <w:lang w:val="en-US"/>
        </w:rPr>
      </w:pPr>
    </w:p>
    <w:p w14:paraId="7FEDFFF4" w14:textId="788FA030" w:rsidR="006037AB" w:rsidRPr="00B325D4" w:rsidRDefault="006037AB">
      <w:pPr>
        <w:rPr>
          <w:b/>
          <w:lang w:val="en-US"/>
        </w:rPr>
      </w:pPr>
      <w:r>
        <w:rPr>
          <w:b/>
          <w:lang w:val="en-US"/>
        </w:rPr>
        <w:t>Bathrooms</w:t>
      </w:r>
      <w:r w:rsidR="00B325D4">
        <w:rPr>
          <w:b/>
          <w:lang w:val="en-US"/>
        </w:rPr>
        <w:t xml:space="preserve"> at Keating Centre: </w:t>
      </w:r>
      <w:r>
        <w:rPr>
          <w:lang w:val="en-US"/>
        </w:rPr>
        <w:t>There are accessible and gender-neutral designated bathrooms on site at the Keating Centre. Maps and navigation guides will be available on site. They will be wearing Black and a badge that identifies them.</w:t>
      </w:r>
    </w:p>
    <w:p w14:paraId="400D92E0" w14:textId="77777777" w:rsidR="006037AB" w:rsidRDefault="006037AB">
      <w:pPr>
        <w:rPr>
          <w:b/>
          <w:lang w:val="en-US"/>
        </w:rPr>
      </w:pPr>
    </w:p>
    <w:p w14:paraId="02EB1C92" w14:textId="68813650" w:rsidR="00AE5820" w:rsidRPr="006037AB" w:rsidRDefault="0046702A">
      <w:pPr>
        <w:rPr>
          <w:b/>
          <w:lang w:val="en-US"/>
        </w:rPr>
      </w:pPr>
      <w:r>
        <w:rPr>
          <w:b/>
          <w:lang w:val="en-US"/>
        </w:rPr>
        <w:t>Maps</w:t>
      </w:r>
    </w:p>
    <w:p w14:paraId="68923A90" w14:textId="1E2E8271" w:rsidR="008C2B28" w:rsidRDefault="008C2B28" w:rsidP="006037AB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Directions to Keating Centre: </w:t>
      </w:r>
      <w:hyperlink r:id="rId5" w:history="1">
        <w:r w:rsidRPr="00876D73">
          <w:rPr>
            <w:rStyle w:val="Hyperlink"/>
            <w:lang w:val="en-US"/>
          </w:rPr>
          <w:t>https://www.google.com/maps/dir//keating+centre+stfx/data=!4m6!4m5!1m1!4e2!1m2!1m1!1s0x4b5c451ae5dc9541:0x1d223a2dd95c8d5d?sa=X&amp;ved=2ahUKEwj70rvtoJzkAhUQhOAKHQoRA1wQ9RcwC3oECA4QEA</w:t>
        </w:r>
      </w:hyperlink>
      <w:r>
        <w:rPr>
          <w:lang w:val="en-US"/>
        </w:rPr>
        <w:t xml:space="preserve"> </w:t>
      </w:r>
    </w:p>
    <w:p w14:paraId="60E0540B" w14:textId="50BFC916" w:rsidR="00BB033F" w:rsidRPr="006037AB" w:rsidRDefault="00BB033F" w:rsidP="006037AB">
      <w:pPr>
        <w:pStyle w:val="ListParagraph"/>
        <w:numPr>
          <w:ilvl w:val="0"/>
          <w:numId w:val="1"/>
        </w:numPr>
        <w:rPr>
          <w:lang w:val="en-US"/>
        </w:rPr>
      </w:pPr>
      <w:r w:rsidRPr="006037AB">
        <w:rPr>
          <w:lang w:val="en-US"/>
        </w:rPr>
        <w:t xml:space="preserve">STFX Campus Map: </w:t>
      </w:r>
      <w:hyperlink r:id="rId6" w:history="1">
        <w:r w:rsidRPr="006037AB">
          <w:rPr>
            <w:rStyle w:val="Hyperlink"/>
            <w:lang w:val="en-US"/>
          </w:rPr>
          <w:t>https://www.stfx.ca/sites/default/files/Campus_Map_July2019.pdf</w:t>
        </w:r>
      </w:hyperlink>
      <w:r w:rsidRPr="006037AB">
        <w:rPr>
          <w:lang w:val="en-US"/>
        </w:rPr>
        <w:t xml:space="preserve"> </w:t>
      </w:r>
    </w:p>
    <w:p w14:paraId="0B155199" w14:textId="4B604C51" w:rsidR="00BB033F" w:rsidRPr="006037AB" w:rsidRDefault="0026097D" w:rsidP="006037AB">
      <w:pPr>
        <w:pStyle w:val="ListParagraph"/>
        <w:numPr>
          <w:ilvl w:val="0"/>
          <w:numId w:val="1"/>
        </w:numPr>
        <w:rPr>
          <w:lang w:val="en-US"/>
        </w:rPr>
      </w:pPr>
      <w:r w:rsidRPr="006037AB">
        <w:rPr>
          <w:lang w:val="en-US"/>
        </w:rPr>
        <w:t>Map of Parking at STFX</w:t>
      </w:r>
      <w:r w:rsidR="00263E3D" w:rsidRPr="006037AB">
        <w:rPr>
          <w:lang w:val="en-US"/>
        </w:rPr>
        <w:t xml:space="preserve"> (Information about Keating Centre where we are located is in the bottom left-hand corner): </w:t>
      </w:r>
      <w:hyperlink r:id="rId7" w:history="1">
        <w:r w:rsidR="00263E3D" w:rsidRPr="006037AB">
          <w:rPr>
            <w:rStyle w:val="Hyperlink"/>
            <w:lang w:val="en-US"/>
          </w:rPr>
          <w:t>http://www2.mystfx.ca/sites/mystfx.ca.security/files/StFX%20Parking%20Plan%2020Aug2018.pdf</w:t>
        </w:r>
      </w:hyperlink>
      <w:r w:rsidRPr="006037AB">
        <w:rPr>
          <w:lang w:val="en-US"/>
        </w:rPr>
        <w:t xml:space="preserve"> </w:t>
      </w:r>
    </w:p>
    <w:p w14:paraId="49DB027D" w14:textId="450AA681" w:rsidR="00263E3D" w:rsidRPr="008C2B28" w:rsidRDefault="00263E3D" w:rsidP="008C2B28">
      <w:pPr>
        <w:pStyle w:val="ListParagraph"/>
        <w:numPr>
          <w:ilvl w:val="0"/>
          <w:numId w:val="1"/>
        </w:numPr>
        <w:rPr>
          <w:lang w:val="en-US"/>
        </w:rPr>
      </w:pPr>
      <w:r w:rsidRPr="006037AB">
        <w:rPr>
          <w:lang w:val="en-US"/>
        </w:rPr>
        <w:t>Interactive v</w:t>
      </w:r>
      <w:r w:rsidR="00BB033F" w:rsidRPr="006037AB">
        <w:rPr>
          <w:lang w:val="en-US"/>
        </w:rPr>
        <w:t>irtual tour of STFX Campus (</w:t>
      </w:r>
      <w:r w:rsidRPr="006037AB">
        <w:rPr>
          <w:lang w:val="en-US"/>
        </w:rPr>
        <w:t xml:space="preserve">click on the map): </w:t>
      </w:r>
      <w:hyperlink r:id="rId8" w:history="1">
        <w:r w:rsidRPr="006037AB">
          <w:rPr>
            <w:rStyle w:val="Hyperlink"/>
            <w:lang w:val="en-US"/>
          </w:rPr>
          <w:t>https://www.stfx.ca/tour-campus</w:t>
        </w:r>
      </w:hyperlink>
      <w:r w:rsidRPr="006037AB">
        <w:rPr>
          <w:lang w:val="en-US"/>
        </w:rPr>
        <w:t xml:space="preserve"> </w:t>
      </w:r>
    </w:p>
    <w:p w14:paraId="0F348B32" w14:textId="77777777" w:rsidR="000A52EF" w:rsidRDefault="000A52EF">
      <w:pPr>
        <w:rPr>
          <w:b/>
          <w:lang w:val="en-US"/>
        </w:rPr>
      </w:pPr>
    </w:p>
    <w:p w14:paraId="64084E10" w14:textId="25520996" w:rsidR="000A52EF" w:rsidRDefault="000A52EF">
      <w:pPr>
        <w:rPr>
          <w:b/>
          <w:lang w:val="en-US"/>
        </w:rPr>
      </w:pPr>
      <w:r>
        <w:rPr>
          <w:b/>
          <w:lang w:val="en-US"/>
        </w:rPr>
        <w:t>Social Enterprise &amp; Convention Centre (CACL/Legion):</w:t>
      </w:r>
    </w:p>
    <w:p w14:paraId="1765AA91" w14:textId="77777777" w:rsidR="008C2B28" w:rsidRDefault="002408CE">
      <w:pPr>
        <w:rPr>
          <w:lang w:val="en-US"/>
        </w:rPr>
      </w:pPr>
      <w:r w:rsidRPr="002408CE">
        <w:rPr>
          <w:lang w:val="en-US"/>
        </w:rPr>
        <w:t xml:space="preserve">The networking dinner and performance by Parkbench Players will take place at 75 St. Ninian Street, Antigonish. </w:t>
      </w:r>
      <w:r>
        <w:rPr>
          <w:lang w:val="en-US"/>
        </w:rPr>
        <w:t xml:space="preserve">There is parking adjacent to the building, </w:t>
      </w:r>
      <w:r w:rsidR="008C2B28">
        <w:rPr>
          <w:lang w:val="en-US"/>
        </w:rPr>
        <w:t xml:space="preserve">and accessible and single stall washrooms on site. </w:t>
      </w:r>
    </w:p>
    <w:p w14:paraId="082A0269" w14:textId="4EAB298B" w:rsidR="008C2B28" w:rsidRPr="008C2B28" w:rsidRDefault="008C2B28" w:rsidP="008C2B28">
      <w:pPr>
        <w:pStyle w:val="ListParagraph"/>
        <w:numPr>
          <w:ilvl w:val="0"/>
          <w:numId w:val="3"/>
        </w:numPr>
        <w:rPr>
          <w:lang w:val="en-US"/>
        </w:rPr>
      </w:pPr>
      <w:r w:rsidRPr="008C2B28">
        <w:rPr>
          <w:lang w:val="en-US"/>
        </w:rPr>
        <w:t xml:space="preserve">The doors will open at 5:00pm in case anyone arrives early. </w:t>
      </w:r>
    </w:p>
    <w:p w14:paraId="574691EA" w14:textId="76C484C0" w:rsidR="002408CE" w:rsidRDefault="008C2B28" w:rsidP="008C2B28">
      <w:pPr>
        <w:pStyle w:val="ListParagraph"/>
        <w:numPr>
          <w:ilvl w:val="0"/>
          <w:numId w:val="3"/>
        </w:numPr>
        <w:rPr>
          <w:lang w:val="en-US"/>
        </w:rPr>
      </w:pPr>
      <w:r w:rsidRPr="008C2B28">
        <w:rPr>
          <w:lang w:val="en-US"/>
        </w:rPr>
        <w:t xml:space="preserve">Food will be provided at 6:00pm and the Parkbench Players will begin their performance at 6:30pm. </w:t>
      </w:r>
    </w:p>
    <w:p w14:paraId="36F37C05" w14:textId="5FF54D22" w:rsidR="008C2B28" w:rsidRDefault="008C2B28" w:rsidP="008C2B28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There will be a ceilidh in the Legion space in the same building and next door to the dinner beginning at 7:30pm for anyone who would like to take in some local music. This is separate from the networking dinner, but guests are welcome to check it out if desired!</w:t>
      </w:r>
    </w:p>
    <w:p w14:paraId="6C25A066" w14:textId="6159392E" w:rsidR="008C2B28" w:rsidRPr="008C2B28" w:rsidRDefault="008C2B28" w:rsidP="008C2B28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Alcoholic beverages will not be available for purchase at the networking dinner but will be available for purchase at the ceilidh.</w:t>
      </w:r>
    </w:p>
    <w:p w14:paraId="1BBF83D6" w14:textId="383FBFBD" w:rsidR="002408CE" w:rsidRPr="008C2B28" w:rsidRDefault="002408CE" w:rsidP="008C2B28">
      <w:pPr>
        <w:pStyle w:val="ListParagraph"/>
        <w:numPr>
          <w:ilvl w:val="0"/>
          <w:numId w:val="3"/>
        </w:numPr>
        <w:rPr>
          <w:lang w:val="en-US"/>
        </w:rPr>
      </w:pPr>
      <w:r w:rsidRPr="008C2B28">
        <w:rPr>
          <w:lang w:val="en-US"/>
        </w:rPr>
        <w:t xml:space="preserve">Website: </w:t>
      </w:r>
      <w:hyperlink r:id="rId9" w:history="1">
        <w:r w:rsidRPr="008C2B28">
          <w:rPr>
            <w:rStyle w:val="Hyperlink"/>
            <w:lang w:val="en-US"/>
          </w:rPr>
          <w:t>https://secantigonish.ca/</w:t>
        </w:r>
      </w:hyperlink>
      <w:r w:rsidRPr="008C2B28">
        <w:rPr>
          <w:lang w:val="en-US"/>
        </w:rPr>
        <w:t xml:space="preserve"> </w:t>
      </w:r>
    </w:p>
    <w:p w14:paraId="13AE9C1D" w14:textId="77777777" w:rsidR="000A52EF" w:rsidRDefault="000A52EF">
      <w:pPr>
        <w:rPr>
          <w:b/>
          <w:lang w:val="en-US"/>
        </w:rPr>
      </w:pPr>
    </w:p>
    <w:p w14:paraId="08ED457F" w14:textId="2DA7A696" w:rsidR="00263E3D" w:rsidRDefault="006037AB">
      <w:pPr>
        <w:rPr>
          <w:lang w:val="en-US"/>
        </w:rPr>
      </w:pPr>
      <w:r>
        <w:rPr>
          <w:b/>
          <w:lang w:val="en-US"/>
        </w:rPr>
        <w:t>Recommended</w:t>
      </w:r>
      <w:r w:rsidR="00263E3D">
        <w:rPr>
          <w:b/>
          <w:lang w:val="en-US"/>
        </w:rPr>
        <w:t xml:space="preserve"> Restaurant</w:t>
      </w:r>
      <w:r>
        <w:rPr>
          <w:b/>
          <w:lang w:val="en-US"/>
        </w:rPr>
        <w:t xml:space="preserve"> in Town of Antigonish: </w:t>
      </w:r>
      <w:r w:rsidR="00263E3D">
        <w:rPr>
          <w:lang w:val="en-US"/>
        </w:rPr>
        <w:t>The Brownstone Restaurant in Antigonish is accessible</w:t>
      </w:r>
      <w:r>
        <w:rPr>
          <w:lang w:val="en-US"/>
        </w:rPr>
        <w:t xml:space="preserve"> to wheelchair users</w:t>
      </w:r>
      <w:r w:rsidR="00263E3D">
        <w:rPr>
          <w:lang w:val="en-US"/>
        </w:rPr>
        <w:t>. Rather than go through the side door, you can enter through the patio.</w:t>
      </w:r>
      <w:r>
        <w:rPr>
          <w:lang w:val="en-US"/>
        </w:rPr>
        <w:t xml:space="preserve"> </w:t>
      </w:r>
      <w:r w:rsidR="00263E3D">
        <w:rPr>
          <w:lang w:val="en-US"/>
        </w:rPr>
        <w:t xml:space="preserve">Website: </w:t>
      </w:r>
      <w:hyperlink r:id="rId10" w:history="1">
        <w:r w:rsidR="00263E3D" w:rsidRPr="00876D73">
          <w:rPr>
            <w:rStyle w:val="Hyperlink"/>
            <w:lang w:val="en-US"/>
          </w:rPr>
          <w:t>http://brownstonecafe.ca/</w:t>
        </w:r>
      </w:hyperlink>
      <w:r w:rsidR="00263E3D">
        <w:rPr>
          <w:lang w:val="en-US"/>
        </w:rPr>
        <w:t xml:space="preserve"> </w:t>
      </w:r>
    </w:p>
    <w:p w14:paraId="1504CCF8" w14:textId="743800C2" w:rsidR="00B325D4" w:rsidRDefault="00B325D4">
      <w:pPr>
        <w:rPr>
          <w:lang w:val="en-US"/>
        </w:rPr>
      </w:pPr>
    </w:p>
    <w:p w14:paraId="37230A3D" w14:textId="3A7F9928" w:rsidR="009F5280" w:rsidRPr="009F5280" w:rsidRDefault="009F5280">
      <w:pPr>
        <w:rPr>
          <w:lang w:val="en-US"/>
        </w:rPr>
      </w:pPr>
      <w:r w:rsidRPr="009F5280">
        <w:rPr>
          <w:b/>
          <w:lang w:val="en-US"/>
        </w:rPr>
        <w:lastRenderedPageBreak/>
        <w:t>Antigonish Accessible Community Hub</w:t>
      </w:r>
      <w:r>
        <w:rPr>
          <w:lang w:val="en-US"/>
        </w:rPr>
        <w:t xml:space="preserve"> </w:t>
      </w:r>
      <w:r w:rsidRPr="009F5280">
        <w:rPr>
          <w:b/>
          <w:lang w:val="en-US"/>
        </w:rPr>
        <w:t xml:space="preserve">- People’s Place Library: </w:t>
      </w:r>
      <w:hyperlink r:id="rId11" w:history="1">
        <w:r w:rsidRPr="00876D73">
          <w:rPr>
            <w:rStyle w:val="Hyperlink"/>
            <w:lang w:val="en-US"/>
          </w:rPr>
          <w:t>http://www.parl.ns.ca/locations/antigonish.php</w:t>
        </w:r>
      </w:hyperlink>
      <w:r>
        <w:rPr>
          <w:lang w:val="en-US"/>
        </w:rPr>
        <w:t xml:space="preserve"> </w:t>
      </w:r>
    </w:p>
    <w:p w14:paraId="50E2DCDE" w14:textId="77777777" w:rsidR="009F5280" w:rsidRDefault="009F5280">
      <w:pPr>
        <w:rPr>
          <w:b/>
          <w:lang w:val="en-US"/>
        </w:rPr>
      </w:pPr>
    </w:p>
    <w:p w14:paraId="5970B746" w14:textId="564C86F9" w:rsidR="00945871" w:rsidRDefault="00945871">
      <w:pPr>
        <w:rPr>
          <w:b/>
          <w:lang w:val="en-US"/>
        </w:rPr>
      </w:pPr>
      <w:r>
        <w:rPr>
          <w:b/>
          <w:lang w:val="en-US"/>
        </w:rPr>
        <w:t xml:space="preserve">Antigonish Community Transit Bus Schedule: </w:t>
      </w:r>
      <w:hyperlink r:id="rId12" w:history="1">
        <w:r w:rsidRPr="00945871">
          <w:rPr>
            <w:rStyle w:val="Hyperlink"/>
            <w:lang w:val="en-US"/>
          </w:rPr>
          <w:t>http://www.antigonishcts.org/</w:t>
        </w:r>
      </w:hyperlink>
      <w:r>
        <w:rPr>
          <w:b/>
          <w:lang w:val="en-US"/>
        </w:rPr>
        <w:t xml:space="preserve"> </w:t>
      </w:r>
    </w:p>
    <w:p w14:paraId="62309416" w14:textId="77777777" w:rsidR="00945871" w:rsidRDefault="00945871">
      <w:pPr>
        <w:rPr>
          <w:b/>
          <w:lang w:val="en-US"/>
        </w:rPr>
      </w:pPr>
    </w:p>
    <w:p w14:paraId="36D06D6F" w14:textId="1382CA13" w:rsidR="002A08A4" w:rsidRDefault="002A08A4">
      <w:pPr>
        <w:rPr>
          <w:b/>
          <w:lang w:val="en-US"/>
        </w:rPr>
      </w:pPr>
      <w:r>
        <w:rPr>
          <w:b/>
          <w:lang w:val="en-US"/>
        </w:rPr>
        <w:t>Local Taxi Services:</w:t>
      </w:r>
    </w:p>
    <w:p w14:paraId="11EE0254" w14:textId="592FC96F" w:rsidR="002A08A4" w:rsidRPr="002A08A4" w:rsidRDefault="002A08A4" w:rsidP="002A08A4">
      <w:pPr>
        <w:pStyle w:val="ListParagraph"/>
        <w:numPr>
          <w:ilvl w:val="0"/>
          <w:numId w:val="2"/>
        </w:numPr>
        <w:rPr>
          <w:lang w:val="en-US"/>
        </w:rPr>
      </w:pPr>
      <w:r w:rsidRPr="002A08A4">
        <w:rPr>
          <w:lang w:val="en-US"/>
        </w:rPr>
        <w:t>M&amp;M Taxi: 902-863-6666</w:t>
      </w:r>
    </w:p>
    <w:p w14:paraId="2A9CB6A3" w14:textId="5140E8D4" w:rsidR="002A08A4" w:rsidRPr="002A08A4" w:rsidRDefault="002A08A4" w:rsidP="002A08A4">
      <w:pPr>
        <w:pStyle w:val="ListParagraph"/>
        <w:numPr>
          <w:ilvl w:val="0"/>
          <w:numId w:val="2"/>
        </w:numPr>
        <w:rPr>
          <w:lang w:val="en-US"/>
        </w:rPr>
      </w:pPr>
      <w:r w:rsidRPr="002A08A4">
        <w:rPr>
          <w:lang w:val="en-US"/>
        </w:rPr>
        <w:t>Tartan Taxi: 902-872-0720</w:t>
      </w:r>
    </w:p>
    <w:p w14:paraId="4230EDF9" w14:textId="77777777" w:rsidR="002A08A4" w:rsidRDefault="002A08A4">
      <w:pPr>
        <w:rPr>
          <w:b/>
          <w:lang w:val="en-US"/>
        </w:rPr>
      </w:pPr>
    </w:p>
    <w:p w14:paraId="23821B4C" w14:textId="7503129D" w:rsidR="00B325D4" w:rsidRDefault="00B325D4">
      <w:pPr>
        <w:rPr>
          <w:lang w:val="en-US"/>
        </w:rPr>
      </w:pPr>
      <w:r>
        <w:rPr>
          <w:b/>
          <w:lang w:val="en-US"/>
        </w:rPr>
        <w:t xml:space="preserve">Pharmacy, Medical Equipment &amp; General Store: </w:t>
      </w:r>
      <w:r>
        <w:rPr>
          <w:lang w:val="en-US"/>
        </w:rPr>
        <w:t>There is a Shoppers Drug Mart located on 303 Main Street, Antigonish</w:t>
      </w:r>
    </w:p>
    <w:p w14:paraId="7F9B84CC" w14:textId="0C428198" w:rsidR="00945871" w:rsidRDefault="00945871">
      <w:pPr>
        <w:rPr>
          <w:lang w:val="en-US"/>
        </w:rPr>
      </w:pPr>
    </w:p>
    <w:p w14:paraId="6E7264E1" w14:textId="02506B0C" w:rsidR="00945871" w:rsidRDefault="00945871">
      <w:pPr>
        <w:rPr>
          <w:lang w:val="en-US"/>
        </w:rPr>
      </w:pPr>
      <w:r>
        <w:rPr>
          <w:b/>
          <w:lang w:val="en-US"/>
        </w:rPr>
        <w:t>Hospital:</w:t>
      </w:r>
      <w:r w:rsidR="002A08A4">
        <w:rPr>
          <w:b/>
          <w:lang w:val="en-US"/>
        </w:rPr>
        <w:t xml:space="preserve"> </w:t>
      </w:r>
      <w:r w:rsidR="002A08A4">
        <w:rPr>
          <w:lang w:val="en-US"/>
        </w:rPr>
        <w:t>St. Martha’s Regional Hospital</w:t>
      </w:r>
      <w:r w:rsidR="008C2B28">
        <w:rPr>
          <w:lang w:val="en-US"/>
        </w:rPr>
        <w:t xml:space="preserve"> is located on 25 Bay Street, Antigonish (at the end of Main Street).</w:t>
      </w:r>
    </w:p>
    <w:p w14:paraId="62276979" w14:textId="7A967D64" w:rsidR="008C2B28" w:rsidRPr="008C2B28" w:rsidRDefault="008C2B28">
      <w:pPr>
        <w:rPr>
          <w:b/>
          <w:lang w:val="en-US"/>
        </w:rPr>
      </w:pPr>
      <w:r>
        <w:rPr>
          <w:lang w:val="en-US"/>
        </w:rPr>
        <w:t xml:space="preserve">Website: </w:t>
      </w:r>
      <w:hyperlink r:id="rId13" w:history="1">
        <w:r w:rsidRPr="00876D73">
          <w:rPr>
            <w:rStyle w:val="Hyperlink"/>
            <w:lang w:val="en-US"/>
          </w:rPr>
          <w:t>http://www.nshealth.ca/locations-details/St.%20Martha%27s%20Regional%20Hospital</w:t>
        </w:r>
      </w:hyperlink>
      <w:r>
        <w:rPr>
          <w:lang w:val="en-US"/>
        </w:rPr>
        <w:t xml:space="preserve"> </w:t>
      </w:r>
    </w:p>
    <w:sectPr w:rsidR="008C2B28" w:rsidRPr="008C2B28" w:rsidSect="00AA1EC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A1189C"/>
    <w:multiLevelType w:val="hybridMultilevel"/>
    <w:tmpl w:val="AD38C7A6"/>
    <w:lvl w:ilvl="0" w:tplc="4BF8FCF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b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F1DB2"/>
    <w:multiLevelType w:val="hybridMultilevel"/>
    <w:tmpl w:val="DFECFD48"/>
    <w:lvl w:ilvl="0" w:tplc="4BF8FCF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b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4C56C9"/>
    <w:multiLevelType w:val="hybridMultilevel"/>
    <w:tmpl w:val="391E8A1A"/>
    <w:lvl w:ilvl="0" w:tplc="4BF8FCF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b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4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97D"/>
    <w:rsid w:val="000A518A"/>
    <w:rsid w:val="000A52EF"/>
    <w:rsid w:val="002408CE"/>
    <w:rsid w:val="0026097D"/>
    <w:rsid w:val="00263E3D"/>
    <w:rsid w:val="002A08A4"/>
    <w:rsid w:val="002A2DEA"/>
    <w:rsid w:val="00390BA7"/>
    <w:rsid w:val="0046702A"/>
    <w:rsid w:val="006037AB"/>
    <w:rsid w:val="008C2B28"/>
    <w:rsid w:val="00945871"/>
    <w:rsid w:val="009F5280"/>
    <w:rsid w:val="00AA1EC2"/>
    <w:rsid w:val="00AE5820"/>
    <w:rsid w:val="00B325D4"/>
    <w:rsid w:val="00BB033F"/>
    <w:rsid w:val="00DE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540BC9"/>
  <w15:chartTrackingRefBased/>
  <w15:docId w15:val="{11D085C9-1764-374D-BA61-25EDD31CA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09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097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63E3D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037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fx.ca/tour-campus" TargetMode="External"/><Relationship Id="rId13" Type="http://schemas.openxmlformats.org/officeDocument/2006/relationships/hyperlink" Target="http://www.nshealth.ca/locations-details/St.%20Martha%27s%20Regional%20Hospita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2.mystfx.ca/sites/mystfx.ca.security/files/StFX%20Parking%20Plan%2020Aug2018.pdf" TargetMode="External"/><Relationship Id="rId12" Type="http://schemas.openxmlformats.org/officeDocument/2006/relationships/hyperlink" Target="http://www.antigonishcts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tfx.ca/sites/default/files/Campus_Map_July2019.pdf" TargetMode="External"/><Relationship Id="rId11" Type="http://schemas.openxmlformats.org/officeDocument/2006/relationships/hyperlink" Target="http://www.parl.ns.ca/locations/antigonish.php" TargetMode="External"/><Relationship Id="rId5" Type="http://schemas.openxmlformats.org/officeDocument/2006/relationships/hyperlink" Target="https://www.google.com/maps/dir//keating+centre+stfx/data=!4m6!4m5!1m1!4e2!1m2!1m1!1s0x4b5c451ae5dc9541:0x1d223a2dd95c8d5d?sa=X&amp;ved=2ahUKEwj70rvtoJzkAhUQhOAKHQoRA1wQ9RcwC3oECA4QEA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brownstonecafe.c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cantigonish.ca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Aubrecht</dc:creator>
  <cp:keywords/>
  <dc:description/>
  <cp:lastModifiedBy>Erin Austen</cp:lastModifiedBy>
  <cp:revision>2</cp:revision>
  <dcterms:created xsi:type="dcterms:W3CDTF">2019-08-25T03:09:00Z</dcterms:created>
  <dcterms:modified xsi:type="dcterms:W3CDTF">2019-08-25T03:09:00Z</dcterms:modified>
</cp:coreProperties>
</file>